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7C" w:rsidRPr="005A3AAC" w:rsidRDefault="00D75B3D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5B3D" w:rsidRPr="005A3AAC" w:rsidRDefault="00BF23F0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делать, если организация по тем или иным объективным причинам не успела устранить все нарушения по предписанию в срок?</w:t>
      </w:r>
    </w:p>
    <w:p w:rsidR="00D75B3D" w:rsidRPr="005A3AAC" w:rsidRDefault="00D75B3D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D75B3D" w:rsidRPr="005A3AAC" w:rsidRDefault="00BF23F0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3F0">
        <w:rPr>
          <w:rFonts w:ascii="Times New Roman" w:hAnsi="Times New Roman" w:cs="Times New Roman"/>
          <w:bCs/>
          <w:sz w:val="28"/>
          <w:szCs w:val="28"/>
        </w:rPr>
        <w:t>В</w:t>
      </w:r>
      <w:r w:rsidRPr="00BF23F0">
        <w:rPr>
          <w:rFonts w:ascii="Times New Roman" w:hAnsi="Times New Roman" w:cs="Times New Roman"/>
          <w:sz w:val="28"/>
          <w:szCs w:val="28"/>
        </w:rPr>
        <w:t xml:space="preserve"> случае необходимости продления сроков устранения отдельных пунктов предписания по уважительным причинам, юридическое лицо, которому выдано предписание об устранении выявленных нарушений законодательства в области промышленной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23F0">
        <w:rPr>
          <w:rFonts w:ascii="Times New Roman" w:hAnsi="Times New Roman" w:cs="Times New Roman"/>
          <w:sz w:val="28"/>
          <w:szCs w:val="28"/>
        </w:rPr>
        <w:t xml:space="preserve"> не позднее 10 рабочих дней до указанного в предписании срока устранения нарушений направляет в Ростехнадзор аргументированное ходатайство о продлении срока исполнения предписания.</w:t>
      </w:r>
      <w:proofErr w:type="gramEnd"/>
      <w:r w:rsidRPr="00BF23F0">
        <w:rPr>
          <w:rFonts w:ascii="Times New Roman" w:hAnsi="Times New Roman" w:cs="Times New Roman"/>
          <w:sz w:val="28"/>
          <w:szCs w:val="28"/>
        </w:rPr>
        <w:t xml:space="preserve"> К ходатайству прилагаются документы, обосновывающие продление срока, материалы о ходе устранения нарушения к моменту направления ходатайства, а также подтверждающие принятие юридическим лицом, индивидуальным предпринимателем организационно- технических мероприятий, обеспечивающих безопасное ведение работ на опасном производственном объекте до устранения нарушений, указанных в предписании.</w:t>
      </w:r>
      <w:r w:rsidR="003F39FD" w:rsidRPr="005A3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9FD" w:rsidRPr="004E6A04" w:rsidRDefault="003F39FD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04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9FD" w:rsidRPr="004E6A04" w:rsidRDefault="00BF23F0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проектная организация быть заявителем при регистрации экспертизы промышленной безопасности</w:t>
      </w:r>
      <w:r w:rsidR="005A3AAC" w:rsidRPr="004E6A04">
        <w:rPr>
          <w:rFonts w:ascii="Times New Roman" w:hAnsi="Times New Roman" w:cs="Times New Roman"/>
          <w:sz w:val="28"/>
          <w:szCs w:val="28"/>
        </w:rPr>
        <w:t>?</w:t>
      </w:r>
    </w:p>
    <w:p w:rsidR="00CB6B1F" w:rsidRPr="005A3AAC" w:rsidRDefault="00CB6B1F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b/>
          <w:sz w:val="28"/>
          <w:szCs w:val="28"/>
        </w:rPr>
        <w:t>Ответ:</w:t>
      </w:r>
      <w:r w:rsidR="00CE115D" w:rsidRPr="005A3A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0EF4" w:rsidRDefault="00BF23F0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3F0">
        <w:rPr>
          <w:rFonts w:ascii="Times New Roman" w:hAnsi="Times New Roman" w:cs="Times New Roman"/>
          <w:sz w:val="28"/>
          <w:szCs w:val="28"/>
        </w:rPr>
        <w:t>Да, проектная организация может быть заявителем данной государственной услуги в том случае, если она являлась заказчиком самой экспертизы промышленной безопасности.</w:t>
      </w:r>
    </w:p>
    <w:p w:rsidR="00A12ABD" w:rsidRDefault="00A12ABD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780" w:rsidRPr="00572C36" w:rsidRDefault="00BB6780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lastRenderedPageBreak/>
        <w:t>Вопрос: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780" w:rsidRPr="00572C36" w:rsidRDefault="00BF23F0" w:rsidP="00572C3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23F0">
        <w:rPr>
          <w:rFonts w:ascii="Times New Roman" w:hAnsi="Times New Roman" w:cs="Times New Roman"/>
          <w:sz w:val="28"/>
          <w:szCs w:val="28"/>
        </w:rPr>
        <w:t xml:space="preserve">Какое количество в </w:t>
      </w:r>
      <w:proofErr w:type="gramStart"/>
      <w:r w:rsidRPr="00BF23F0"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 w:rsidRPr="00BF23F0">
        <w:rPr>
          <w:rFonts w:ascii="Times New Roman" w:hAnsi="Times New Roman" w:cs="Times New Roman"/>
          <w:sz w:val="28"/>
          <w:szCs w:val="28"/>
        </w:rPr>
        <w:t xml:space="preserve"> нарушений выявляется при проведении плановой проверки</w:t>
      </w:r>
      <w:r w:rsidR="00572C36" w:rsidRPr="00572C36">
        <w:rPr>
          <w:rFonts w:ascii="Times New Roman" w:hAnsi="Times New Roman" w:cs="Times New Roman"/>
          <w:sz w:val="28"/>
          <w:szCs w:val="28"/>
        </w:rPr>
        <w:t>?</w:t>
      </w:r>
    </w:p>
    <w:p w:rsidR="00F25C41" w:rsidRPr="00572C36" w:rsidRDefault="00F25C41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F25C41" w:rsidRPr="00572C36" w:rsidRDefault="00BF23F0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3F0">
        <w:rPr>
          <w:rFonts w:ascii="Times New Roman" w:hAnsi="Times New Roman" w:cs="Times New Roman"/>
          <w:sz w:val="28"/>
          <w:szCs w:val="28"/>
        </w:rPr>
        <w:t>При плановой проверке в среднем инспекторским составом выявляется 30 нарушений требований промышленной безопасности.</w:t>
      </w:r>
    </w:p>
    <w:p w:rsidR="00F25C41" w:rsidRPr="00572C36" w:rsidRDefault="00F25C41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C41" w:rsidRPr="00572C36" w:rsidRDefault="00BF23F0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3F0">
        <w:rPr>
          <w:rFonts w:ascii="Times New Roman" w:hAnsi="Times New Roman" w:cs="Times New Roman"/>
          <w:sz w:val="28"/>
          <w:szCs w:val="28"/>
        </w:rPr>
        <w:t>Уточните,</w:t>
      </w:r>
      <w:r w:rsidR="00216AE5">
        <w:rPr>
          <w:rFonts w:ascii="Times New Roman" w:hAnsi="Times New Roman" w:cs="Times New Roman"/>
          <w:sz w:val="28"/>
          <w:szCs w:val="28"/>
        </w:rPr>
        <w:t xml:space="preserve"> в каких </w:t>
      </w:r>
      <w:proofErr w:type="gramStart"/>
      <w:r w:rsidR="00216AE5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="00216AE5">
        <w:rPr>
          <w:rFonts w:ascii="Times New Roman" w:hAnsi="Times New Roman" w:cs="Times New Roman"/>
          <w:sz w:val="28"/>
          <w:szCs w:val="28"/>
        </w:rPr>
        <w:t xml:space="preserve"> предусмотрено П</w:t>
      </w:r>
      <w:bookmarkStart w:id="0" w:name="_GoBack"/>
      <w:bookmarkEnd w:id="0"/>
      <w:r w:rsidRPr="00BF23F0">
        <w:rPr>
          <w:rFonts w:ascii="Times New Roman" w:hAnsi="Times New Roman" w:cs="Times New Roman"/>
          <w:sz w:val="28"/>
          <w:szCs w:val="28"/>
        </w:rPr>
        <w:t>остановлением Правительства прохождение внеочередной аттестации специалистам организации?</w:t>
      </w:r>
    </w:p>
    <w:p w:rsidR="00F25C41" w:rsidRDefault="00F25C41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2A4116" w:rsidRPr="00E71224" w:rsidRDefault="00BF23F0" w:rsidP="00E712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3F0">
        <w:rPr>
          <w:rFonts w:ascii="Times New Roman" w:hAnsi="Times New Roman" w:cs="Times New Roman"/>
          <w:sz w:val="28"/>
          <w:szCs w:val="28"/>
        </w:rPr>
        <w:t xml:space="preserve">Внеочередная аттестация работников проводится в </w:t>
      </w:r>
      <w:proofErr w:type="gramStart"/>
      <w:r w:rsidRPr="00BF23F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F23F0">
        <w:rPr>
          <w:rFonts w:ascii="Times New Roman" w:hAnsi="Times New Roman" w:cs="Times New Roman"/>
          <w:sz w:val="28"/>
          <w:szCs w:val="28"/>
        </w:rPr>
        <w:t>, если в отношении работников выявлены нарушения обязательных требований, определенных в актах технического расследования причин аварии на опасном производственном объекте.</w:t>
      </w:r>
    </w:p>
    <w:p w:rsidR="00F25C41" w:rsidRPr="00E71224" w:rsidRDefault="00F25C41" w:rsidP="002A41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24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C41" w:rsidRPr="00572C36" w:rsidRDefault="00BF23F0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3F0">
        <w:rPr>
          <w:rFonts w:ascii="Times New Roman" w:hAnsi="Times New Roman" w:cs="Times New Roman"/>
          <w:sz w:val="28"/>
          <w:szCs w:val="28"/>
        </w:rPr>
        <w:t>Почему в 2019 году количество юридических лиц увеличилось, а количество опасных производственных объектов уменьшилось?</w:t>
      </w:r>
    </w:p>
    <w:p w:rsidR="000F7F85" w:rsidRPr="002168D6" w:rsidRDefault="000F7F85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D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CB6B1F" w:rsidRDefault="00BF23F0" w:rsidP="00BF23F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3F0">
        <w:rPr>
          <w:rFonts w:ascii="Times New Roman" w:hAnsi="Times New Roman" w:cs="Times New Roman"/>
          <w:sz w:val="28"/>
          <w:szCs w:val="28"/>
        </w:rPr>
        <w:t>Были исключены из реестра юридические лица, которые эксплуатировали по несколько опасных производственных объектов, например</w:t>
      </w:r>
      <w:r w:rsidR="00A3499E">
        <w:rPr>
          <w:rFonts w:ascii="Times New Roman" w:hAnsi="Times New Roman" w:cs="Times New Roman"/>
          <w:sz w:val="28"/>
          <w:szCs w:val="28"/>
        </w:rPr>
        <w:t>,</w:t>
      </w:r>
      <w:r w:rsidRPr="00BF23F0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gramStart"/>
      <w:r w:rsidRPr="00BF23F0">
        <w:rPr>
          <w:rFonts w:ascii="Times New Roman" w:hAnsi="Times New Roman" w:cs="Times New Roman"/>
          <w:sz w:val="28"/>
          <w:szCs w:val="28"/>
        </w:rPr>
        <w:t>Объединенная</w:t>
      </w:r>
      <w:proofErr w:type="gramEnd"/>
      <w:r w:rsidRPr="00BF23F0">
        <w:rPr>
          <w:rFonts w:ascii="Times New Roman" w:hAnsi="Times New Roman" w:cs="Times New Roman"/>
          <w:sz w:val="28"/>
          <w:szCs w:val="28"/>
        </w:rPr>
        <w:t xml:space="preserve"> компания РУСАЛ </w:t>
      </w:r>
      <w:proofErr w:type="spellStart"/>
      <w:r w:rsidRPr="00BF23F0">
        <w:rPr>
          <w:rFonts w:ascii="Times New Roman" w:hAnsi="Times New Roman" w:cs="Times New Roman"/>
          <w:sz w:val="28"/>
          <w:szCs w:val="28"/>
        </w:rPr>
        <w:t>Надвоицкий</w:t>
      </w:r>
      <w:proofErr w:type="spellEnd"/>
      <w:r w:rsidRPr="00BF23F0">
        <w:rPr>
          <w:rFonts w:ascii="Times New Roman" w:hAnsi="Times New Roman" w:cs="Times New Roman"/>
          <w:sz w:val="28"/>
          <w:szCs w:val="28"/>
        </w:rPr>
        <w:t xml:space="preserve"> алюминиевый завод» эксплуатировало 3 опасных производственных объекта, также некоторые предприятия</w:t>
      </w:r>
      <w:r w:rsidR="00A3499E">
        <w:rPr>
          <w:rFonts w:ascii="Times New Roman" w:hAnsi="Times New Roman" w:cs="Times New Roman"/>
          <w:sz w:val="28"/>
          <w:szCs w:val="28"/>
        </w:rPr>
        <w:t>,</w:t>
      </w:r>
      <w:r w:rsidRPr="00BF23F0">
        <w:rPr>
          <w:rFonts w:ascii="Times New Roman" w:hAnsi="Times New Roman" w:cs="Times New Roman"/>
          <w:sz w:val="28"/>
          <w:szCs w:val="28"/>
        </w:rPr>
        <w:t xml:space="preserve"> такие как АО «Адмиралтейские верфи», АО «Силовые машины» провели перерегистрацию опасных производственных объектов и объединили несколько объектов в один.</w:t>
      </w:r>
      <w:r w:rsidR="00A3499E">
        <w:rPr>
          <w:rFonts w:ascii="Times New Roman" w:hAnsi="Times New Roman" w:cs="Times New Roman"/>
          <w:sz w:val="28"/>
          <w:szCs w:val="28"/>
        </w:rPr>
        <w:t xml:space="preserve"> </w:t>
      </w:r>
      <w:r w:rsidRPr="00BF23F0">
        <w:rPr>
          <w:rFonts w:ascii="Times New Roman" w:hAnsi="Times New Roman" w:cs="Times New Roman"/>
          <w:sz w:val="28"/>
          <w:szCs w:val="28"/>
        </w:rPr>
        <w:t xml:space="preserve">А увеличение юридических лиц </w:t>
      </w:r>
      <w:r w:rsidRPr="00BF23F0">
        <w:rPr>
          <w:rFonts w:ascii="Times New Roman" w:hAnsi="Times New Roman" w:cs="Times New Roman"/>
          <w:sz w:val="28"/>
          <w:szCs w:val="28"/>
        </w:rPr>
        <w:lastRenderedPageBreak/>
        <w:t xml:space="preserve">произошло из-за </w:t>
      </w:r>
      <w:r w:rsidR="00A3499E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Pr="00BF23F0"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A3499E">
        <w:rPr>
          <w:rFonts w:ascii="Times New Roman" w:hAnsi="Times New Roman" w:cs="Times New Roman"/>
          <w:sz w:val="28"/>
          <w:szCs w:val="28"/>
        </w:rPr>
        <w:t xml:space="preserve"> в состав территорий, подконтрольных Северо-Западному управлению Ростехнадзора</w:t>
      </w:r>
      <w:r w:rsidRPr="00BF23F0">
        <w:rPr>
          <w:rFonts w:ascii="Times New Roman" w:hAnsi="Times New Roman" w:cs="Times New Roman"/>
          <w:sz w:val="28"/>
          <w:szCs w:val="28"/>
        </w:rPr>
        <w:t>.</w:t>
      </w:r>
    </w:p>
    <w:p w:rsidR="00412811" w:rsidRDefault="00412811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24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811" w:rsidRDefault="00A3499E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9E">
        <w:rPr>
          <w:rFonts w:ascii="Times New Roman" w:hAnsi="Times New Roman" w:cs="Times New Roman"/>
          <w:sz w:val="28"/>
          <w:szCs w:val="28"/>
        </w:rPr>
        <w:t>Правила безопасности при эксплуатации дымовых и вентиляционных промышленных труб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99E">
        <w:rPr>
          <w:rFonts w:ascii="Times New Roman" w:hAnsi="Times New Roman" w:cs="Times New Roman"/>
          <w:sz w:val="28"/>
          <w:szCs w:val="28"/>
        </w:rPr>
        <w:t>ПБ 03-445-02, утверждённые постановлением Госгортехнадзора России от 03.12.2001 № 56, признаны утратившими силу в связи с принятием приказа Ростехнадзора от 01.07.2014 № 287 «О признании не подлежащими применению отдельных актов Федерального горного и промышленного надзора России»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4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3499E">
        <w:rPr>
          <w:rFonts w:ascii="Times New Roman" w:hAnsi="Times New Roman" w:cs="Times New Roman"/>
          <w:sz w:val="28"/>
          <w:szCs w:val="28"/>
        </w:rPr>
        <w:t>акими нормативными актами руководствоваться для обеспечения безопасной эксплуатации дымовых труб?</w:t>
      </w:r>
    </w:p>
    <w:p w:rsidR="00412811" w:rsidRDefault="00412811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D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412811" w:rsidRDefault="00A3499E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9E">
        <w:rPr>
          <w:rFonts w:ascii="Times New Roman" w:hAnsi="Times New Roman" w:cs="Times New Roman"/>
          <w:sz w:val="28"/>
          <w:szCs w:val="28"/>
        </w:rPr>
        <w:t>Требования к дымовым промышленным трубам, а также к процессу их эксплуатации установлены Федеральным законом от 29.12.2004 № 190-ФЗ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499E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и Федеральным законом от 30.12.2009 № 384-ФЭ «Технический регламент о безопасности зданий и сооружений».</w:t>
      </w:r>
      <w:r w:rsidR="00412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5B0" w:rsidRDefault="009A55B0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24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A3499E" w:rsidRDefault="00A3499E" w:rsidP="00A349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14B6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B6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4B6E">
        <w:rPr>
          <w:rFonts w:ascii="Times New Roman" w:hAnsi="Times New Roman" w:cs="Times New Roman"/>
          <w:sz w:val="28"/>
          <w:szCs w:val="28"/>
        </w:rPr>
        <w:t xml:space="preserve"> вступили </w:t>
      </w:r>
      <w:r w:rsidR="00A563CE">
        <w:rPr>
          <w:rFonts w:ascii="Times New Roman" w:hAnsi="Times New Roman" w:cs="Times New Roman"/>
          <w:sz w:val="28"/>
          <w:szCs w:val="28"/>
        </w:rPr>
        <w:t>в силу изменения в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B14B6E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A563CE">
        <w:rPr>
          <w:rFonts w:ascii="Times New Roman" w:hAnsi="Times New Roman" w:cs="Times New Roman"/>
          <w:sz w:val="28"/>
          <w:szCs w:val="28"/>
        </w:rPr>
        <w:t xml:space="preserve"> </w:t>
      </w:r>
      <w:r w:rsidR="00A563CE" w:rsidRPr="00A3499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14B6E">
        <w:rPr>
          <w:rFonts w:ascii="Times New Roman" w:hAnsi="Times New Roman" w:cs="Times New Roman"/>
          <w:sz w:val="28"/>
          <w:szCs w:val="28"/>
        </w:rPr>
        <w:t xml:space="preserve"> №</w:t>
      </w:r>
      <w:r w:rsidR="00A563CE">
        <w:rPr>
          <w:rFonts w:ascii="Times New Roman" w:hAnsi="Times New Roman" w:cs="Times New Roman"/>
          <w:sz w:val="28"/>
          <w:szCs w:val="28"/>
        </w:rPr>
        <w:t xml:space="preserve"> </w:t>
      </w:r>
      <w:r w:rsidRPr="00B14B6E">
        <w:rPr>
          <w:rFonts w:ascii="Times New Roman" w:hAnsi="Times New Roman" w:cs="Times New Roman"/>
          <w:sz w:val="28"/>
          <w:szCs w:val="28"/>
        </w:rPr>
        <w:t xml:space="preserve">263. Согласно п.9 «Работник, ответственный за осуществление </w:t>
      </w:r>
      <w:r w:rsidR="00A563CE">
        <w:rPr>
          <w:rFonts w:ascii="Times New Roman" w:hAnsi="Times New Roman" w:cs="Times New Roman"/>
          <w:sz w:val="28"/>
          <w:szCs w:val="28"/>
        </w:rPr>
        <w:t>производственного контроля,</w:t>
      </w:r>
      <w:r w:rsidRPr="00B14B6E">
        <w:rPr>
          <w:rFonts w:ascii="Times New Roman" w:hAnsi="Times New Roman" w:cs="Times New Roman"/>
          <w:sz w:val="28"/>
          <w:szCs w:val="28"/>
        </w:rPr>
        <w:t xml:space="preserve"> должен не реже о</w:t>
      </w:r>
      <w:r>
        <w:rPr>
          <w:rFonts w:ascii="Times New Roman" w:hAnsi="Times New Roman" w:cs="Times New Roman"/>
          <w:sz w:val="28"/>
          <w:szCs w:val="28"/>
        </w:rPr>
        <w:t xml:space="preserve">дного раза в 5 лет получать дополнительное </w:t>
      </w:r>
      <w:r w:rsidRPr="00B14B6E"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>ессиональное</w:t>
      </w:r>
      <w:r w:rsidRPr="00B14B6E">
        <w:rPr>
          <w:rFonts w:ascii="Times New Roman" w:hAnsi="Times New Roman" w:cs="Times New Roman"/>
          <w:sz w:val="28"/>
          <w:szCs w:val="28"/>
        </w:rPr>
        <w:t xml:space="preserve"> образование в области </w:t>
      </w:r>
      <w:r w:rsidR="00A563CE">
        <w:rPr>
          <w:rFonts w:ascii="Times New Roman" w:hAnsi="Times New Roman" w:cs="Times New Roman"/>
          <w:sz w:val="28"/>
          <w:szCs w:val="28"/>
        </w:rPr>
        <w:t>промышленной безопасности</w:t>
      </w:r>
      <w:r w:rsidRPr="00B14B6E">
        <w:rPr>
          <w:rFonts w:ascii="Times New Roman" w:hAnsi="Times New Roman" w:cs="Times New Roman"/>
          <w:sz w:val="28"/>
          <w:szCs w:val="28"/>
        </w:rPr>
        <w:t>».</w:t>
      </w:r>
      <w:r w:rsidR="00A563CE">
        <w:rPr>
          <w:rFonts w:ascii="Times New Roman" w:hAnsi="Times New Roman" w:cs="Times New Roman"/>
          <w:sz w:val="28"/>
          <w:szCs w:val="28"/>
        </w:rPr>
        <w:t xml:space="preserve"> </w:t>
      </w:r>
      <w:r w:rsidRPr="00B14B6E">
        <w:rPr>
          <w:rFonts w:ascii="Times New Roman" w:hAnsi="Times New Roman" w:cs="Times New Roman"/>
          <w:sz w:val="28"/>
          <w:szCs w:val="28"/>
        </w:rPr>
        <w:t>Кроме этого, Постановлением Правительства</w:t>
      </w:r>
      <w:r w:rsidR="00A563CE">
        <w:rPr>
          <w:rFonts w:ascii="Times New Roman" w:hAnsi="Times New Roman" w:cs="Times New Roman"/>
          <w:sz w:val="28"/>
          <w:szCs w:val="28"/>
        </w:rPr>
        <w:t xml:space="preserve"> </w:t>
      </w:r>
      <w:r w:rsidR="00A563CE" w:rsidRPr="00A3499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14B6E">
        <w:rPr>
          <w:rFonts w:ascii="Times New Roman" w:hAnsi="Times New Roman" w:cs="Times New Roman"/>
          <w:sz w:val="28"/>
          <w:szCs w:val="28"/>
        </w:rPr>
        <w:t xml:space="preserve"> №</w:t>
      </w:r>
      <w:r w:rsidR="00A563CE">
        <w:rPr>
          <w:rFonts w:ascii="Times New Roman" w:hAnsi="Times New Roman" w:cs="Times New Roman"/>
          <w:sz w:val="28"/>
          <w:szCs w:val="28"/>
        </w:rPr>
        <w:t xml:space="preserve"> </w:t>
      </w:r>
      <w:r w:rsidRPr="00B14B6E">
        <w:rPr>
          <w:rFonts w:ascii="Times New Roman" w:hAnsi="Times New Roman" w:cs="Times New Roman"/>
          <w:sz w:val="28"/>
          <w:szCs w:val="28"/>
        </w:rPr>
        <w:t>1365 от 25.10.2019 устанавливается требование к получению доп</w:t>
      </w:r>
      <w:r>
        <w:rPr>
          <w:rFonts w:ascii="Times New Roman" w:hAnsi="Times New Roman" w:cs="Times New Roman"/>
          <w:sz w:val="28"/>
          <w:szCs w:val="28"/>
        </w:rPr>
        <w:t>олнительного профессионального</w:t>
      </w:r>
      <w:r w:rsidRPr="00B14B6E">
        <w:rPr>
          <w:rFonts w:ascii="Times New Roman" w:hAnsi="Times New Roman" w:cs="Times New Roman"/>
          <w:sz w:val="28"/>
          <w:szCs w:val="28"/>
        </w:rPr>
        <w:t xml:space="preserve"> образования также для</w:t>
      </w:r>
      <w:r w:rsidR="00A563CE">
        <w:rPr>
          <w:rFonts w:ascii="Times New Roman" w:hAnsi="Times New Roman" w:cs="Times New Roman"/>
          <w:sz w:val="28"/>
          <w:szCs w:val="28"/>
        </w:rPr>
        <w:t xml:space="preserve"> </w:t>
      </w:r>
      <w:r w:rsidRPr="00B14B6E">
        <w:rPr>
          <w:rFonts w:ascii="Times New Roman" w:hAnsi="Times New Roman" w:cs="Times New Roman"/>
          <w:sz w:val="28"/>
          <w:szCs w:val="28"/>
        </w:rPr>
        <w:t>членов аттестационных комиссий организаций (ЧАК).</w:t>
      </w:r>
    </w:p>
    <w:p w:rsidR="009A55B0" w:rsidRDefault="00A3499E" w:rsidP="00A349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6E">
        <w:rPr>
          <w:rFonts w:ascii="Times New Roman" w:hAnsi="Times New Roman" w:cs="Times New Roman"/>
          <w:sz w:val="28"/>
          <w:szCs w:val="28"/>
        </w:rPr>
        <w:lastRenderedPageBreak/>
        <w:t>1) Необходимо ли получать дополнительное профессиональное образование для ЧАК в обос</w:t>
      </w:r>
      <w:r>
        <w:rPr>
          <w:rFonts w:ascii="Times New Roman" w:hAnsi="Times New Roman" w:cs="Times New Roman"/>
          <w:sz w:val="28"/>
          <w:szCs w:val="28"/>
        </w:rPr>
        <w:t>обленных</w:t>
      </w:r>
      <w:r w:rsidRPr="00B14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B6E">
        <w:rPr>
          <w:rFonts w:ascii="Times New Roman" w:hAnsi="Times New Roman" w:cs="Times New Roman"/>
          <w:sz w:val="28"/>
          <w:szCs w:val="28"/>
        </w:rPr>
        <w:t>подразделениях</w:t>
      </w:r>
      <w:proofErr w:type="gramEnd"/>
      <w:r w:rsidRPr="00B14B6E">
        <w:rPr>
          <w:rFonts w:ascii="Times New Roman" w:hAnsi="Times New Roman" w:cs="Times New Roman"/>
          <w:sz w:val="28"/>
          <w:szCs w:val="28"/>
        </w:rPr>
        <w:t xml:space="preserve"> организаций, которые</w:t>
      </w:r>
      <w:r w:rsidR="00A563CE">
        <w:rPr>
          <w:rFonts w:ascii="Times New Roman" w:hAnsi="Times New Roman" w:cs="Times New Roman"/>
          <w:sz w:val="28"/>
          <w:szCs w:val="28"/>
        </w:rPr>
        <w:t>,</w:t>
      </w:r>
      <w:r w:rsidRPr="00B14B6E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A563CE">
        <w:rPr>
          <w:rFonts w:ascii="Times New Roman" w:hAnsi="Times New Roman" w:cs="Times New Roman"/>
          <w:sz w:val="28"/>
          <w:szCs w:val="28"/>
        </w:rPr>
        <w:t>,</w:t>
      </w:r>
      <w:r w:rsidRPr="00B14B6E">
        <w:rPr>
          <w:rFonts w:ascii="Times New Roman" w:hAnsi="Times New Roman" w:cs="Times New Roman"/>
          <w:sz w:val="28"/>
          <w:szCs w:val="28"/>
        </w:rPr>
        <w:t xml:space="preserve"> были аттестованы в главной аттестационной комиссии организации?</w:t>
      </w:r>
    </w:p>
    <w:p w:rsidR="00A563CE" w:rsidRDefault="00A12ABD" w:rsidP="00A349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63CE" w:rsidRPr="00B14B6E">
        <w:rPr>
          <w:rFonts w:ascii="Times New Roman" w:hAnsi="Times New Roman" w:cs="Times New Roman"/>
          <w:sz w:val="28"/>
          <w:szCs w:val="28"/>
        </w:rPr>
        <w:t xml:space="preserve">) Сегодня также было упомянуто о реестре результатов аттестаций (в том числе работников, аттестованных в комиссии организации). Каким </w:t>
      </w:r>
      <w:r w:rsidR="00A563CE">
        <w:rPr>
          <w:rFonts w:ascii="Times New Roman" w:hAnsi="Times New Roman" w:cs="Times New Roman"/>
          <w:sz w:val="28"/>
          <w:szCs w:val="28"/>
        </w:rPr>
        <w:t>нормативно-методическим документом</w:t>
      </w:r>
      <w:r w:rsidR="00A563CE" w:rsidRPr="00B14B6E">
        <w:rPr>
          <w:rFonts w:ascii="Times New Roman" w:hAnsi="Times New Roman" w:cs="Times New Roman"/>
          <w:sz w:val="28"/>
          <w:szCs w:val="28"/>
        </w:rPr>
        <w:t xml:space="preserve"> установлено данное требование? Какова форма и периодичность подачи данных?</w:t>
      </w:r>
    </w:p>
    <w:p w:rsidR="009A55B0" w:rsidRDefault="009A55B0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D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412811" w:rsidRDefault="00A563CE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В соответствии с п.1</w:t>
      </w:r>
      <w:r w:rsidRPr="00163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14B6E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135E8E">
        <w:rPr>
          <w:rFonts w:ascii="Times New Roman" w:hAnsi="Times New Roman" w:cs="Times New Roman"/>
          <w:sz w:val="28"/>
          <w:szCs w:val="28"/>
        </w:rPr>
        <w:t xml:space="preserve"> </w:t>
      </w:r>
      <w:r w:rsidR="00135E8E" w:rsidRPr="00A3499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14B6E">
        <w:rPr>
          <w:rFonts w:ascii="Times New Roman" w:hAnsi="Times New Roman" w:cs="Times New Roman"/>
          <w:sz w:val="28"/>
          <w:szCs w:val="28"/>
        </w:rPr>
        <w:t xml:space="preserve"> №</w:t>
      </w:r>
      <w:r w:rsidR="00135E8E">
        <w:rPr>
          <w:rFonts w:ascii="Times New Roman" w:hAnsi="Times New Roman" w:cs="Times New Roman"/>
          <w:sz w:val="28"/>
          <w:szCs w:val="28"/>
        </w:rPr>
        <w:t xml:space="preserve"> </w:t>
      </w:r>
      <w:r w:rsidRPr="00B14B6E">
        <w:rPr>
          <w:rFonts w:ascii="Times New Roman" w:hAnsi="Times New Roman" w:cs="Times New Roman"/>
          <w:sz w:val="28"/>
          <w:szCs w:val="28"/>
        </w:rPr>
        <w:t>1365 от 25.10.2019</w:t>
      </w:r>
      <w:r>
        <w:rPr>
          <w:rFonts w:ascii="Times New Roman" w:hAnsi="Times New Roman" w:cs="Times New Roman"/>
          <w:sz w:val="28"/>
          <w:szCs w:val="28"/>
        </w:rPr>
        <w:t xml:space="preserve"> работники, являющиеся членами аттестационных комиссий организаций, осуществляющих деятельность в области промышленной безопасности</w:t>
      </w:r>
      <w:r w:rsidR="00135E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относятся к категории работников</w:t>
      </w:r>
      <w:r w:rsidR="00135E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обязанных получать дополнительное профессиональное образование в области  промышленной безопасности.</w:t>
      </w:r>
      <w:proofErr w:type="gramEnd"/>
    </w:p>
    <w:p w:rsidR="00A563CE" w:rsidRDefault="00A563CE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25A00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B14B6E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135E8E">
        <w:rPr>
          <w:rFonts w:ascii="Times New Roman" w:hAnsi="Times New Roman" w:cs="Times New Roman"/>
          <w:sz w:val="28"/>
          <w:szCs w:val="28"/>
        </w:rPr>
        <w:t xml:space="preserve"> </w:t>
      </w:r>
      <w:r w:rsidR="00135E8E" w:rsidRPr="00A3499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14B6E">
        <w:rPr>
          <w:rFonts w:ascii="Times New Roman" w:hAnsi="Times New Roman" w:cs="Times New Roman"/>
          <w:sz w:val="28"/>
          <w:szCs w:val="28"/>
        </w:rPr>
        <w:t xml:space="preserve"> №</w:t>
      </w:r>
      <w:r w:rsidR="00135E8E">
        <w:rPr>
          <w:rFonts w:ascii="Times New Roman" w:hAnsi="Times New Roman" w:cs="Times New Roman"/>
          <w:sz w:val="28"/>
          <w:szCs w:val="28"/>
        </w:rPr>
        <w:t xml:space="preserve"> </w:t>
      </w:r>
      <w:r w:rsidRPr="00B14B6E">
        <w:rPr>
          <w:rFonts w:ascii="Times New Roman" w:hAnsi="Times New Roman" w:cs="Times New Roman"/>
          <w:sz w:val="28"/>
          <w:szCs w:val="28"/>
        </w:rPr>
        <w:t>1365 от 25.10.2019</w:t>
      </w:r>
      <w:r>
        <w:rPr>
          <w:rFonts w:ascii="Times New Roman" w:hAnsi="Times New Roman" w:cs="Times New Roman"/>
          <w:sz w:val="28"/>
          <w:szCs w:val="28"/>
        </w:rPr>
        <w:t xml:space="preserve"> аттестация п</w:t>
      </w:r>
      <w:r w:rsidR="00135E8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оводится с использованием Единого портала тестирования, реестр лиц</w:t>
      </w:r>
      <w:r w:rsidR="00135E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аттестованных центральной аттестационной комиссией, территориальными аттестационными комиссиями и аттестационными комиссиями организаций формируется автоматически.</w:t>
      </w:r>
    </w:p>
    <w:p w:rsidR="00135E8E" w:rsidRPr="00572C36" w:rsidRDefault="00135E8E" w:rsidP="00135E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5E8E" w:rsidRPr="00572C36" w:rsidRDefault="00135E8E" w:rsidP="00135E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сейчас организации, подключившиеся к единому порталу тестирования</w:t>
      </w:r>
      <w:r w:rsidRPr="00BF23F0">
        <w:rPr>
          <w:rFonts w:ascii="Times New Roman" w:hAnsi="Times New Roman" w:cs="Times New Roman"/>
          <w:sz w:val="28"/>
          <w:szCs w:val="28"/>
        </w:rPr>
        <w:t>?</w:t>
      </w:r>
    </w:p>
    <w:p w:rsidR="00135E8E" w:rsidRDefault="00135E8E" w:rsidP="00135E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135E8E" w:rsidRDefault="00135E8E" w:rsidP="00135E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Ростехнадзора нет задачи контроля организаций на предмет подключения к единому порталу тестирования</w:t>
      </w:r>
      <w:r w:rsidR="00A12ABD">
        <w:rPr>
          <w:rFonts w:ascii="Times New Roman" w:hAnsi="Times New Roman" w:cs="Times New Roman"/>
          <w:sz w:val="28"/>
          <w:szCs w:val="28"/>
        </w:rPr>
        <w:t xml:space="preserve"> (ЕПТ), но Постановлением Правительства </w:t>
      </w:r>
      <w:r w:rsidR="00A12AB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установлено, что все организации проводят аттестацию с использованием ЕПТ.</w:t>
      </w:r>
    </w:p>
    <w:p w:rsidR="00A563CE" w:rsidRDefault="00A563CE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811" w:rsidRPr="00412811" w:rsidRDefault="00412811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B1F" w:rsidRPr="00572C36" w:rsidRDefault="00CB6B1F" w:rsidP="00572C3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B6B1F" w:rsidRPr="00572C36" w:rsidSect="00A12ABD">
      <w:headerReference w:type="default" r:id="rId7"/>
      <w:pgSz w:w="11906" w:h="16838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BD" w:rsidRDefault="00A12ABD" w:rsidP="00A12ABD">
      <w:pPr>
        <w:spacing w:after="0" w:line="240" w:lineRule="auto"/>
      </w:pPr>
      <w:r>
        <w:separator/>
      </w:r>
    </w:p>
  </w:endnote>
  <w:endnote w:type="continuationSeparator" w:id="0">
    <w:p w:rsidR="00A12ABD" w:rsidRDefault="00A12ABD" w:rsidP="00A1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BD" w:rsidRDefault="00A12ABD" w:rsidP="00A12ABD">
      <w:pPr>
        <w:spacing w:after="0" w:line="240" w:lineRule="auto"/>
      </w:pPr>
      <w:r>
        <w:separator/>
      </w:r>
    </w:p>
  </w:footnote>
  <w:footnote w:type="continuationSeparator" w:id="0">
    <w:p w:rsidR="00A12ABD" w:rsidRDefault="00A12ABD" w:rsidP="00A1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467425"/>
      <w:docPartObj>
        <w:docPartGallery w:val="Page Numbers (Top of Page)"/>
        <w:docPartUnique/>
      </w:docPartObj>
    </w:sdtPr>
    <w:sdtEndPr/>
    <w:sdtContent>
      <w:p w:rsidR="00A12ABD" w:rsidRDefault="00A12A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AE5">
          <w:rPr>
            <w:noProof/>
          </w:rPr>
          <w:t>5</w:t>
        </w:r>
        <w:r>
          <w:fldChar w:fldCharType="end"/>
        </w:r>
      </w:p>
    </w:sdtContent>
  </w:sdt>
  <w:p w:rsidR="00A12ABD" w:rsidRDefault="00A12A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7C"/>
    <w:rsid w:val="00022140"/>
    <w:rsid w:val="0002432F"/>
    <w:rsid w:val="00025644"/>
    <w:rsid w:val="000300E0"/>
    <w:rsid w:val="00064F96"/>
    <w:rsid w:val="000D71C7"/>
    <w:rsid w:val="000F7F85"/>
    <w:rsid w:val="001222B2"/>
    <w:rsid w:val="00135E8E"/>
    <w:rsid w:val="00155C2A"/>
    <w:rsid w:val="001843AE"/>
    <w:rsid w:val="001E4679"/>
    <w:rsid w:val="001F1706"/>
    <w:rsid w:val="002168D6"/>
    <w:rsid w:val="00216AE5"/>
    <w:rsid w:val="002A4116"/>
    <w:rsid w:val="002E5F9D"/>
    <w:rsid w:val="00340288"/>
    <w:rsid w:val="003F39FD"/>
    <w:rsid w:val="00412811"/>
    <w:rsid w:val="00470C7C"/>
    <w:rsid w:val="00470CB3"/>
    <w:rsid w:val="004E6A04"/>
    <w:rsid w:val="00500B9D"/>
    <w:rsid w:val="005261E9"/>
    <w:rsid w:val="00534B4F"/>
    <w:rsid w:val="00554BB4"/>
    <w:rsid w:val="00572C36"/>
    <w:rsid w:val="005A3AAC"/>
    <w:rsid w:val="00693733"/>
    <w:rsid w:val="00696332"/>
    <w:rsid w:val="006F1A76"/>
    <w:rsid w:val="00716AD2"/>
    <w:rsid w:val="007E2808"/>
    <w:rsid w:val="00823FBB"/>
    <w:rsid w:val="0087242D"/>
    <w:rsid w:val="008C0EF4"/>
    <w:rsid w:val="0090605E"/>
    <w:rsid w:val="009320D4"/>
    <w:rsid w:val="009A55B0"/>
    <w:rsid w:val="009C5580"/>
    <w:rsid w:val="009E5F5D"/>
    <w:rsid w:val="00A12ABD"/>
    <w:rsid w:val="00A14795"/>
    <w:rsid w:val="00A3499E"/>
    <w:rsid w:val="00A563CE"/>
    <w:rsid w:val="00A9046D"/>
    <w:rsid w:val="00AB0755"/>
    <w:rsid w:val="00BB6780"/>
    <w:rsid w:val="00BD68A3"/>
    <w:rsid w:val="00BE20B3"/>
    <w:rsid w:val="00BF23F0"/>
    <w:rsid w:val="00C53643"/>
    <w:rsid w:val="00CB6B1F"/>
    <w:rsid w:val="00CE115D"/>
    <w:rsid w:val="00CE618E"/>
    <w:rsid w:val="00D24480"/>
    <w:rsid w:val="00D75B3D"/>
    <w:rsid w:val="00D77178"/>
    <w:rsid w:val="00DD5226"/>
    <w:rsid w:val="00DF2C04"/>
    <w:rsid w:val="00E17009"/>
    <w:rsid w:val="00E231DA"/>
    <w:rsid w:val="00E71224"/>
    <w:rsid w:val="00EC16BB"/>
    <w:rsid w:val="00EF1342"/>
    <w:rsid w:val="00F2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semiHidden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semiHidden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13</cp:revision>
  <dcterms:created xsi:type="dcterms:W3CDTF">2019-06-26T20:39:00Z</dcterms:created>
  <dcterms:modified xsi:type="dcterms:W3CDTF">2019-12-09T07:16:00Z</dcterms:modified>
</cp:coreProperties>
</file>